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2759" w14:textId="77777777" w:rsidR="00346FB3" w:rsidRPr="008845D3" w:rsidRDefault="007D374D">
      <w:pPr>
        <w:rPr>
          <w:rFonts w:ascii="Arial" w:hAnsi="Arial" w:cs="Arial"/>
          <w:lang w:val="de-DE"/>
        </w:rPr>
      </w:pPr>
      <w:r w:rsidRPr="008845D3">
        <w:rPr>
          <w:rFonts w:ascii="Arial" w:hAnsi="Arial" w:cs="Arial"/>
          <w:lang w:val="de-DE"/>
        </w:rPr>
        <w:t xml:space="preserve">CFO Porträt </w:t>
      </w:r>
    </w:p>
    <w:p w14:paraId="338635A2" w14:textId="77777777" w:rsidR="00947CBD" w:rsidRPr="008845D3" w:rsidRDefault="00947CBD" w:rsidP="00947CBD">
      <w:pPr>
        <w:rPr>
          <w:rFonts w:ascii="Arial" w:hAnsi="Arial" w:cs="Arial"/>
          <w:lang w:val="de-DE"/>
        </w:rPr>
      </w:pPr>
    </w:p>
    <w:p w14:paraId="3EC45973" w14:textId="77777777" w:rsidR="00947CBD" w:rsidRPr="008845D3" w:rsidRDefault="00947CBD" w:rsidP="00947CBD">
      <w:pPr>
        <w:rPr>
          <w:rFonts w:ascii="Arial" w:hAnsi="Arial" w:cs="Arial"/>
          <w:b/>
          <w:lang w:val="de-DE"/>
        </w:rPr>
      </w:pPr>
      <w:r w:rsidRPr="008845D3">
        <w:rPr>
          <w:rFonts w:ascii="Arial" w:hAnsi="Arial" w:cs="Arial"/>
          <w:b/>
          <w:lang w:val="de-DE"/>
        </w:rPr>
        <w:t>Robert Horvath – Hybrider Visionär &amp; Finanzexperte</w:t>
      </w:r>
    </w:p>
    <w:p w14:paraId="0DA86334" w14:textId="2C3F37D0" w:rsidR="00947CBD" w:rsidRPr="008845D3" w:rsidRDefault="00947CBD" w:rsidP="00947CBD">
      <w:pPr>
        <w:rPr>
          <w:rFonts w:ascii="Arial" w:hAnsi="Arial" w:cs="Arial"/>
          <w:lang w:val="de-DE"/>
        </w:rPr>
      </w:pPr>
      <w:r w:rsidRPr="008845D3">
        <w:rPr>
          <w:rFonts w:ascii="Arial" w:hAnsi="Arial" w:cs="Arial"/>
          <w:lang w:val="de-DE"/>
        </w:rPr>
        <w:t xml:space="preserve">CFO und </w:t>
      </w:r>
      <w:r w:rsidR="00ED56F9">
        <w:rPr>
          <w:rFonts w:ascii="Arial" w:hAnsi="Arial" w:cs="Arial"/>
          <w:lang w:val="de-DE"/>
        </w:rPr>
        <w:t>Geschäftsführer</w:t>
      </w:r>
      <w:r w:rsidRPr="008845D3">
        <w:rPr>
          <w:rFonts w:ascii="Arial" w:hAnsi="Arial" w:cs="Arial"/>
          <w:lang w:val="de-DE"/>
        </w:rPr>
        <w:t xml:space="preserve"> der Hödlmayr International </w:t>
      </w:r>
      <w:r w:rsidR="00ED56F9">
        <w:rPr>
          <w:rFonts w:ascii="Arial" w:hAnsi="Arial" w:cs="Arial"/>
          <w:lang w:val="de-DE"/>
        </w:rPr>
        <w:t>GmbH</w:t>
      </w:r>
    </w:p>
    <w:p w14:paraId="0FF26DE0" w14:textId="77777777" w:rsidR="00947CBD" w:rsidRPr="008845D3" w:rsidRDefault="00947CBD" w:rsidP="00947CBD">
      <w:pPr>
        <w:rPr>
          <w:rFonts w:ascii="Arial" w:hAnsi="Arial" w:cs="Arial"/>
          <w:lang w:val="de-DE"/>
        </w:rPr>
      </w:pPr>
    </w:p>
    <w:p w14:paraId="626DF5C0" w14:textId="77777777" w:rsidR="005B6E2A" w:rsidRPr="008845D3" w:rsidRDefault="005B6E2A" w:rsidP="00947CBD">
      <w:pPr>
        <w:rPr>
          <w:rFonts w:ascii="Arial" w:hAnsi="Arial" w:cs="Arial"/>
          <w:lang w:val="de-DE"/>
        </w:rPr>
      </w:pPr>
      <w:r w:rsidRPr="008845D3">
        <w:rPr>
          <w:rFonts w:ascii="Arial" w:hAnsi="Arial" w:cs="Arial"/>
          <w:lang w:val="de-DE"/>
        </w:rPr>
        <w:t xml:space="preserve">Nach der HTL für Maschinenbau </w:t>
      </w:r>
      <w:r w:rsidR="00135F42" w:rsidRPr="008845D3">
        <w:rPr>
          <w:rFonts w:ascii="Arial" w:hAnsi="Arial" w:cs="Arial"/>
          <w:lang w:val="de-DE"/>
        </w:rPr>
        <w:t>studierte</w:t>
      </w:r>
      <w:r w:rsidRPr="008845D3">
        <w:rPr>
          <w:rFonts w:ascii="Arial" w:hAnsi="Arial" w:cs="Arial"/>
          <w:lang w:val="de-DE"/>
        </w:rPr>
        <w:t xml:space="preserve"> Robert Horvath an der Fachhochschule Steyr</w:t>
      </w:r>
      <w:r w:rsidR="00135F42" w:rsidRPr="008845D3">
        <w:rPr>
          <w:rFonts w:ascii="Arial" w:hAnsi="Arial" w:cs="Arial"/>
          <w:lang w:val="de-DE"/>
        </w:rPr>
        <w:t xml:space="preserve"> und absolvierte seinen MBA an der LIMAK.  </w:t>
      </w:r>
      <w:r w:rsidRPr="008845D3">
        <w:rPr>
          <w:rFonts w:ascii="Arial" w:hAnsi="Arial" w:cs="Arial"/>
          <w:lang w:val="de-DE"/>
        </w:rPr>
        <w:t xml:space="preserve">Seine berufliche Laufbahn begann er </w:t>
      </w:r>
      <w:r w:rsidR="00947CBD" w:rsidRPr="008845D3">
        <w:rPr>
          <w:rFonts w:ascii="Arial" w:hAnsi="Arial" w:cs="Arial"/>
          <w:lang w:val="de-DE"/>
        </w:rPr>
        <w:t xml:space="preserve">bei der Porsche AG Stuttgart. Dies war sein Einstieg in die Automobilindustrie, die ihn in seiner beruflichen Karriere in </w:t>
      </w:r>
      <w:r w:rsidRPr="008845D3">
        <w:rPr>
          <w:rFonts w:ascii="Arial" w:hAnsi="Arial" w:cs="Arial"/>
          <w:lang w:val="de-DE"/>
        </w:rPr>
        <w:t>unterschiedlichsten</w:t>
      </w:r>
      <w:r w:rsidR="00947CBD" w:rsidRPr="008845D3">
        <w:rPr>
          <w:rFonts w:ascii="Arial" w:hAnsi="Arial" w:cs="Arial"/>
          <w:lang w:val="de-DE"/>
        </w:rPr>
        <w:t xml:space="preserve"> Positionen fortan begleitet. Ab 2006 war er für mehr als 14 Jahre für die </w:t>
      </w:r>
      <w:proofErr w:type="spellStart"/>
      <w:r w:rsidR="00947CBD" w:rsidRPr="008845D3">
        <w:rPr>
          <w:rFonts w:ascii="Arial" w:hAnsi="Arial" w:cs="Arial"/>
          <w:lang w:val="de-DE"/>
        </w:rPr>
        <w:t>Rübig</w:t>
      </w:r>
      <w:proofErr w:type="spellEnd"/>
      <w:r w:rsidR="00947CBD" w:rsidRPr="008845D3">
        <w:rPr>
          <w:rFonts w:ascii="Arial" w:hAnsi="Arial" w:cs="Arial"/>
          <w:lang w:val="de-DE"/>
        </w:rPr>
        <w:t xml:space="preserve"> GmbH tätig, zuletzt als Holding Geschäftsführer. Unter seiner Führung war es der Gruppe möglich, den Umsatz auf 70 Millionen zu erhöhen und die Mitarbeiteranzahl von 150 auf über 500 Personen zu steigern. Mit starkem Fokus auf Transformation gelang ihm die Internationalisierung eines Mittelstandsbetriebs zu einer weltweit agierenden Unternehmensgruppe mit Gründung neuer Niederlassungen in: Deutschlan</w:t>
      </w:r>
      <w:r w:rsidRPr="008845D3">
        <w:rPr>
          <w:rFonts w:ascii="Arial" w:hAnsi="Arial" w:cs="Arial"/>
          <w:lang w:val="de-DE"/>
        </w:rPr>
        <w:t xml:space="preserve">d, Slowakei, China und den USA. </w:t>
      </w:r>
    </w:p>
    <w:p w14:paraId="2F79BC9D" w14:textId="77777777" w:rsidR="00947CBD" w:rsidRPr="008845D3" w:rsidRDefault="00947CBD" w:rsidP="00947CBD">
      <w:pPr>
        <w:rPr>
          <w:rFonts w:ascii="Arial" w:hAnsi="Arial" w:cs="Arial"/>
          <w:lang w:val="de-DE"/>
        </w:rPr>
      </w:pPr>
    </w:p>
    <w:p w14:paraId="6C45A228" w14:textId="3905D98D" w:rsidR="00947CBD" w:rsidRPr="008845D3" w:rsidRDefault="00947CBD" w:rsidP="00947CBD">
      <w:pPr>
        <w:rPr>
          <w:rFonts w:ascii="Arial" w:hAnsi="Arial" w:cs="Arial"/>
          <w:lang w:val="de-DE"/>
        </w:rPr>
      </w:pPr>
      <w:r w:rsidRPr="008845D3">
        <w:rPr>
          <w:rFonts w:ascii="Arial" w:hAnsi="Arial" w:cs="Arial"/>
          <w:lang w:val="de-DE"/>
        </w:rPr>
        <w:t xml:space="preserve">Seit Juli 2020 bringt Robert Horvath seine Kompetenz als CFO und </w:t>
      </w:r>
      <w:r w:rsidR="00ED56F9">
        <w:rPr>
          <w:rFonts w:ascii="Arial" w:hAnsi="Arial" w:cs="Arial"/>
          <w:lang w:val="de-DE"/>
        </w:rPr>
        <w:t>Geschäftsführer</w:t>
      </w:r>
      <w:r w:rsidRPr="008845D3">
        <w:rPr>
          <w:rFonts w:ascii="Arial" w:hAnsi="Arial" w:cs="Arial"/>
          <w:lang w:val="de-DE"/>
        </w:rPr>
        <w:t xml:space="preserve"> in die Hödlmayr International </w:t>
      </w:r>
      <w:r w:rsidR="00ED56F9">
        <w:rPr>
          <w:rFonts w:ascii="Arial" w:hAnsi="Arial" w:cs="Arial"/>
          <w:lang w:val="de-DE"/>
        </w:rPr>
        <w:t>GmbH</w:t>
      </w:r>
      <w:r w:rsidRPr="008845D3">
        <w:rPr>
          <w:rFonts w:ascii="Arial" w:hAnsi="Arial" w:cs="Arial"/>
          <w:lang w:val="de-DE"/>
        </w:rPr>
        <w:t xml:space="preserve"> ein. In seiner Rolle ist er neben Finanzen, C</w:t>
      </w:r>
      <w:r w:rsidR="00E67BE5" w:rsidRPr="008845D3">
        <w:rPr>
          <w:rFonts w:ascii="Arial" w:hAnsi="Arial" w:cs="Arial"/>
          <w:lang w:val="de-DE"/>
        </w:rPr>
        <w:t xml:space="preserve">ontrolling, Recht, Personal, IT, </w:t>
      </w:r>
      <w:r w:rsidRPr="008845D3">
        <w:rPr>
          <w:rFonts w:ascii="Arial" w:hAnsi="Arial" w:cs="Arial"/>
          <w:lang w:val="de-DE"/>
        </w:rPr>
        <w:t xml:space="preserve">Einkauf </w:t>
      </w:r>
      <w:r w:rsidR="00E67BE5" w:rsidRPr="008845D3">
        <w:rPr>
          <w:rFonts w:ascii="Arial" w:hAnsi="Arial" w:cs="Arial"/>
          <w:lang w:val="de-DE"/>
        </w:rPr>
        <w:t xml:space="preserve">und Corporate Social </w:t>
      </w:r>
      <w:proofErr w:type="spellStart"/>
      <w:r w:rsidR="00E67BE5" w:rsidRPr="008845D3">
        <w:rPr>
          <w:rFonts w:ascii="Arial" w:hAnsi="Arial" w:cs="Arial"/>
          <w:lang w:val="de-DE"/>
        </w:rPr>
        <w:t>Responsibility</w:t>
      </w:r>
      <w:proofErr w:type="spellEnd"/>
      <w:r w:rsidR="00E67BE5" w:rsidRPr="008845D3">
        <w:rPr>
          <w:rFonts w:ascii="Arial" w:hAnsi="Arial" w:cs="Arial"/>
          <w:lang w:val="de-DE"/>
        </w:rPr>
        <w:t xml:space="preserve"> </w:t>
      </w:r>
      <w:r w:rsidRPr="008845D3">
        <w:rPr>
          <w:rFonts w:ascii="Arial" w:hAnsi="Arial" w:cs="Arial"/>
          <w:lang w:val="de-DE"/>
        </w:rPr>
        <w:t>auch für Marketing &amp; Kommunikation zuständig. </w:t>
      </w:r>
    </w:p>
    <w:p w14:paraId="466AD18A" w14:textId="77777777" w:rsidR="00947CBD" w:rsidRPr="008845D3" w:rsidRDefault="00947CBD" w:rsidP="00947CBD">
      <w:pPr>
        <w:rPr>
          <w:rFonts w:ascii="Arial" w:hAnsi="Arial" w:cs="Arial"/>
          <w:lang w:val="de-DE"/>
        </w:rPr>
      </w:pPr>
    </w:p>
    <w:p w14:paraId="0AF58276" w14:textId="77777777" w:rsidR="00F44079" w:rsidRPr="008845D3" w:rsidRDefault="00947CBD">
      <w:pPr>
        <w:rPr>
          <w:rFonts w:ascii="Arial" w:hAnsi="Arial" w:cs="Arial"/>
          <w:lang w:val="de-DE"/>
        </w:rPr>
      </w:pPr>
      <w:r w:rsidRPr="008845D3">
        <w:rPr>
          <w:rFonts w:ascii="Arial" w:hAnsi="Arial" w:cs="Arial"/>
          <w:lang w:val="de-DE"/>
        </w:rPr>
        <w:t>Robert Horvath lebt in einer Partnerschaft und ist Vater zweier Kinder. Seine Freizeit verbringt er mit seiner Familie, oder beim Regattasegeln, Schi fahren und Ausdauersport. Als Life-Long-</w:t>
      </w:r>
      <w:proofErr w:type="spellStart"/>
      <w:r w:rsidRPr="008845D3">
        <w:rPr>
          <w:rFonts w:ascii="Arial" w:hAnsi="Arial" w:cs="Arial"/>
          <w:lang w:val="de-DE"/>
        </w:rPr>
        <w:t>Learner</w:t>
      </w:r>
      <w:proofErr w:type="spellEnd"/>
      <w:r w:rsidRPr="008845D3">
        <w:rPr>
          <w:rFonts w:ascii="Arial" w:hAnsi="Arial" w:cs="Arial"/>
          <w:lang w:val="de-DE"/>
        </w:rPr>
        <w:t xml:space="preserve"> erweitert er seinen Horizont durch Reisen und mit diversen Fachbüchern im Bereich Führung &amp; Management. Sein Motto: „</w:t>
      </w:r>
      <w:proofErr w:type="spellStart"/>
      <w:r w:rsidRPr="008845D3">
        <w:rPr>
          <w:rFonts w:ascii="Arial" w:hAnsi="Arial" w:cs="Arial"/>
          <w:lang w:val="de-DE"/>
        </w:rPr>
        <w:t>Going</w:t>
      </w:r>
      <w:proofErr w:type="spellEnd"/>
      <w:r w:rsidRPr="008845D3">
        <w:rPr>
          <w:rFonts w:ascii="Arial" w:hAnsi="Arial" w:cs="Arial"/>
          <w:lang w:val="de-DE"/>
        </w:rPr>
        <w:t xml:space="preserve"> </w:t>
      </w:r>
      <w:proofErr w:type="spellStart"/>
      <w:r w:rsidRPr="008845D3">
        <w:rPr>
          <w:rFonts w:ascii="Arial" w:hAnsi="Arial" w:cs="Arial"/>
          <w:lang w:val="de-DE"/>
        </w:rPr>
        <w:t>the</w:t>
      </w:r>
      <w:proofErr w:type="spellEnd"/>
      <w:r w:rsidRPr="008845D3">
        <w:rPr>
          <w:rFonts w:ascii="Arial" w:hAnsi="Arial" w:cs="Arial"/>
          <w:lang w:val="de-DE"/>
        </w:rPr>
        <w:t xml:space="preserve"> extra </w:t>
      </w:r>
      <w:proofErr w:type="spellStart"/>
      <w:r w:rsidRPr="008845D3">
        <w:rPr>
          <w:rFonts w:ascii="Arial" w:hAnsi="Arial" w:cs="Arial"/>
          <w:lang w:val="de-DE"/>
        </w:rPr>
        <w:t>mile</w:t>
      </w:r>
      <w:proofErr w:type="spellEnd"/>
      <w:r w:rsidRPr="008845D3">
        <w:rPr>
          <w:rFonts w:ascii="Arial" w:hAnsi="Arial" w:cs="Arial"/>
          <w:lang w:val="de-DE"/>
        </w:rPr>
        <w:t xml:space="preserve"> – es gibt immer eine Lösung.“ </w:t>
      </w:r>
    </w:p>
    <w:p w14:paraId="079AAEDB" w14:textId="77777777" w:rsidR="00F44079" w:rsidRPr="008845D3" w:rsidRDefault="00F44079">
      <w:pPr>
        <w:rPr>
          <w:rFonts w:ascii="Arial" w:hAnsi="Arial" w:cs="Arial"/>
          <w:lang w:val="de-DE"/>
        </w:rPr>
      </w:pPr>
    </w:p>
    <w:p w14:paraId="5432ADB2" w14:textId="77777777" w:rsidR="00F44079" w:rsidRPr="008845D3" w:rsidRDefault="00F44079">
      <w:pPr>
        <w:rPr>
          <w:rFonts w:ascii="Arial" w:hAnsi="Arial" w:cs="Arial"/>
          <w:lang w:val="de-DE"/>
        </w:rPr>
      </w:pPr>
    </w:p>
    <w:p w14:paraId="373E70F6" w14:textId="77777777" w:rsidR="00F44079" w:rsidRPr="008845D3" w:rsidRDefault="0020446F">
      <w:pPr>
        <w:rPr>
          <w:rFonts w:ascii="Arial" w:hAnsi="Arial" w:cs="Arial"/>
          <w:lang w:val="de-DE"/>
        </w:rPr>
      </w:pPr>
      <w:r>
        <w:rPr>
          <w:rFonts w:ascii="Arial" w:hAnsi="Arial" w:cs="Arial"/>
          <w:lang w:val="de-DE"/>
        </w:rPr>
        <w:pict w14:anchorId="3C8AD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2pt">
            <v:imagedata r:id="rId6" o:title="CFO Porträt_Robert Horvath"/>
          </v:shape>
        </w:pict>
      </w:r>
    </w:p>
    <w:p w14:paraId="71806B66" w14:textId="77777777" w:rsidR="00947CBD" w:rsidRDefault="00947CBD">
      <w:pPr>
        <w:rPr>
          <w:rFonts w:ascii="Arial" w:hAnsi="Arial" w:cs="Arial"/>
          <w:lang w:val="de-DE"/>
        </w:rPr>
      </w:pPr>
    </w:p>
    <w:p w14:paraId="66A526AE" w14:textId="5E2A62C8" w:rsidR="008845D3" w:rsidRDefault="008845D3">
      <w:pPr>
        <w:rPr>
          <w:rFonts w:ascii="Arial" w:hAnsi="Arial" w:cs="Arial"/>
          <w:lang w:val="de-DE"/>
        </w:rPr>
      </w:pPr>
      <w:r>
        <w:rPr>
          <w:rFonts w:ascii="Arial" w:hAnsi="Arial" w:cs="Arial"/>
          <w:lang w:val="de-DE"/>
        </w:rPr>
        <w:t xml:space="preserve">© Hödlmayr International </w:t>
      </w:r>
      <w:r w:rsidR="00ED56F9">
        <w:rPr>
          <w:rFonts w:ascii="Arial" w:hAnsi="Arial" w:cs="Arial"/>
          <w:lang w:val="de-DE"/>
        </w:rPr>
        <w:t>GmbH</w:t>
      </w:r>
    </w:p>
    <w:p w14:paraId="68C9E083" w14:textId="77D73604" w:rsidR="008845D3" w:rsidRPr="008845D3" w:rsidRDefault="008845D3">
      <w:pPr>
        <w:rPr>
          <w:rFonts w:ascii="Arial" w:hAnsi="Arial" w:cs="Arial"/>
          <w:caps/>
          <w:lang w:val="de-DE"/>
        </w:rPr>
      </w:pPr>
      <w:r>
        <w:rPr>
          <w:rFonts w:ascii="Arial" w:hAnsi="Arial" w:cs="Arial"/>
          <w:lang w:val="de-DE"/>
        </w:rPr>
        <w:t xml:space="preserve">Robert Horvath, CFO Hödlmayr International </w:t>
      </w:r>
      <w:r w:rsidR="00ED56F9">
        <w:rPr>
          <w:rFonts w:ascii="Arial" w:hAnsi="Arial" w:cs="Arial"/>
          <w:lang w:val="de-DE"/>
        </w:rPr>
        <w:t>GmbH</w:t>
      </w:r>
    </w:p>
    <w:p w14:paraId="23B6F2BC" w14:textId="77777777" w:rsidR="008845D3" w:rsidRPr="008845D3" w:rsidRDefault="008845D3">
      <w:pPr>
        <w:rPr>
          <w:rFonts w:ascii="Arial" w:hAnsi="Arial" w:cs="Arial"/>
          <w:lang w:val="de-DE"/>
        </w:rPr>
      </w:pPr>
    </w:p>
    <w:sectPr w:rsidR="008845D3" w:rsidRPr="008845D3">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3593" w14:textId="77777777" w:rsidR="00105770" w:rsidRDefault="00105770" w:rsidP="008845D3">
      <w:r>
        <w:separator/>
      </w:r>
    </w:p>
  </w:endnote>
  <w:endnote w:type="continuationSeparator" w:id="0">
    <w:p w14:paraId="04325815" w14:textId="77777777" w:rsidR="00105770" w:rsidRDefault="00105770" w:rsidP="0088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6112A" w14:textId="77777777" w:rsidR="00105770" w:rsidRDefault="00105770" w:rsidP="008845D3">
      <w:r>
        <w:separator/>
      </w:r>
    </w:p>
  </w:footnote>
  <w:footnote w:type="continuationSeparator" w:id="0">
    <w:p w14:paraId="169AA030" w14:textId="77777777" w:rsidR="00105770" w:rsidRDefault="00105770" w:rsidP="00884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D5DE" w14:textId="77777777" w:rsidR="008845D3" w:rsidRDefault="008845D3" w:rsidP="008845D3">
    <w:pPr>
      <w:pStyle w:val="Kopfzeile"/>
    </w:pPr>
    <w:r>
      <w:rPr>
        <w:rFonts w:ascii="Arial" w:eastAsia="ヒラギノ角ゴ Pro W3" w:hAnsi="Arial" w:cs="Arial"/>
        <w:noProof/>
        <w:color w:val="000000"/>
        <w:sz w:val="22"/>
        <w:szCs w:val="22"/>
      </w:rPr>
      <w:drawing>
        <wp:inline distT="0" distB="0" distL="0" distR="0" wp14:anchorId="24ECB1A5" wp14:editId="2767C668">
          <wp:extent cx="3324225" cy="561975"/>
          <wp:effectExtent l="0" t="0" r="9525" b="9525"/>
          <wp:docPr id="1" name="Grafik 1" descr="HIAG_4c_ku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AG_4c_kurv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225" cy="561975"/>
                  </a:xfrm>
                  <a:prstGeom prst="rect">
                    <a:avLst/>
                  </a:prstGeom>
                  <a:noFill/>
                  <a:ln>
                    <a:noFill/>
                  </a:ln>
                </pic:spPr>
              </pic:pic>
            </a:graphicData>
          </a:graphic>
        </wp:inline>
      </w:drawing>
    </w:r>
  </w:p>
  <w:p w14:paraId="05225DEC" w14:textId="77777777" w:rsidR="008845D3" w:rsidRDefault="008845D3" w:rsidP="008845D3">
    <w:pPr>
      <w:pStyle w:val="Kopfzeile"/>
    </w:pPr>
  </w:p>
  <w:p w14:paraId="1279EA06" w14:textId="77777777" w:rsidR="008845D3" w:rsidRDefault="008845D3">
    <w:pPr>
      <w:pStyle w:val="Kopfzeile"/>
    </w:pPr>
  </w:p>
  <w:p w14:paraId="6A13A000" w14:textId="77777777" w:rsidR="008845D3" w:rsidRDefault="008845D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74D"/>
    <w:rsid w:val="0009402B"/>
    <w:rsid w:val="000C1E08"/>
    <w:rsid w:val="00105770"/>
    <w:rsid w:val="00135F42"/>
    <w:rsid w:val="00166010"/>
    <w:rsid w:val="001B54F0"/>
    <w:rsid w:val="0020446F"/>
    <w:rsid w:val="002602A1"/>
    <w:rsid w:val="002A4954"/>
    <w:rsid w:val="00346FB3"/>
    <w:rsid w:val="00383241"/>
    <w:rsid w:val="003A086A"/>
    <w:rsid w:val="00431297"/>
    <w:rsid w:val="00584391"/>
    <w:rsid w:val="005B6E2A"/>
    <w:rsid w:val="0073182A"/>
    <w:rsid w:val="00757221"/>
    <w:rsid w:val="007D374D"/>
    <w:rsid w:val="008845D3"/>
    <w:rsid w:val="00947CBD"/>
    <w:rsid w:val="00A02D8A"/>
    <w:rsid w:val="00CF31C4"/>
    <w:rsid w:val="00DA1160"/>
    <w:rsid w:val="00E67BE5"/>
    <w:rsid w:val="00ED56F9"/>
    <w:rsid w:val="00F42805"/>
    <w:rsid w:val="00F44079"/>
    <w:rsid w:val="00FE75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BE1864"/>
  <w15:chartTrackingRefBased/>
  <w15:docId w15:val="{CAD7082D-6C89-44C8-8E83-C60AD263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845D3"/>
    <w:pPr>
      <w:tabs>
        <w:tab w:val="center" w:pos="4536"/>
        <w:tab w:val="right" w:pos="9072"/>
      </w:tabs>
    </w:pPr>
  </w:style>
  <w:style w:type="character" w:customStyle="1" w:styleId="KopfzeileZchn">
    <w:name w:val="Kopfzeile Zchn"/>
    <w:basedOn w:val="Absatz-Standardschriftart"/>
    <w:link w:val="Kopfzeile"/>
    <w:uiPriority w:val="99"/>
    <w:rsid w:val="008845D3"/>
    <w:rPr>
      <w:sz w:val="24"/>
      <w:szCs w:val="24"/>
    </w:rPr>
  </w:style>
  <w:style w:type="paragraph" w:styleId="Fuzeile">
    <w:name w:val="footer"/>
    <w:basedOn w:val="Standard"/>
    <w:link w:val="FuzeileZchn"/>
    <w:rsid w:val="008845D3"/>
    <w:pPr>
      <w:tabs>
        <w:tab w:val="center" w:pos="4536"/>
        <w:tab w:val="right" w:pos="9072"/>
      </w:tabs>
    </w:pPr>
  </w:style>
  <w:style w:type="character" w:customStyle="1" w:styleId="FuzeileZchn">
    <w:name w:val="Fußzeile Zchn"/>
    <w:basedOn w:val="Absatz-Standardschriftart"/>
    <w:link w:val="Fuzeile"/>
    <w:rsid w:val="008845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6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1449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Forrai</dc:creator>
  <cp:keywords/>
  <dc:description/>
  <cp:lastModifiedBy>Marlene Forrai</cp:lastModifiedBy>
  <cp:revision>2</cp:revision>
  <dcterms:created xsi:type="dcterms:W3CDTF">2023-12-05T13:39:00Z</dcterms:created>
  <dcterms:modified xsi:type="dcterms:W3CDTF">2023-12-05T13:39:00Z</dcterms:modified>
</cp:coreProperties>
</file>